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29" w:rsidRDefault="00576629" w:rsidP="005766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hu-HU"/>
        </w:rPr>
        <w:t>Széchenyi Zöldbank Hiteles teremtésvédő Zöld Magyarországért® Kossuth Toborzónapok</w:t>
      </w:r>
    </w:p>
    <w:p w:rsidR="00576629" w:rsidRPr="00576629" w:rsidRDefault="00576629" w:rsidP="00576629">
      <w:pPr>
        <w:pStyle w:val="Nincstrkz"/>
        <w:rPr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Szervező</w:t>
      </w:r>
    </w:p>
    <w:p w:rsidR="00576629" w:rsidRDefault="00576629" w:rsidP="0057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JEDI MANNAENERGY civil társaság </w:t>
      </w:r>
    </w:p>
    <w:p w:rsidR="00576629" w:rsidRPr="00576629" w:rsidRDefault="00576629" w:rsidP="0057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Leírás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Szept. 16-22 között az Európai Mobilitás Hét után és az október eleji ökumenikus keresztény Teremtésvédelmi Hét előtt évente egyszer (összesen 20 országban) megrendezésre kerül az Állampolgári Részvétel Hete. Magyarországon 2015-ben illesztjük be először ebbe a rendezvénysorozatba a </w:t>
      </w:r>
      <w:hyperlink r:id="rId4" w:tgtFrame="_blank" w:history="1">
        <w:r w:rsidRPr="00576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www.jedi.mannaenergy.eu</w:t>
        </w:r>
      </w:hyperlink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civil társaság havi rendezvényét, melyet Budapesten a Párbeszéd Házában, a 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Loyola</w:t>
      </w:r>
      <w:proofErr w:type="spell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Caféban tartunk. 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Kitűzött témánk: Széchenyi Beruházási Hiteles teremtésvédő Zöld Magyarországért® Kossuth Toborzónap világi apostol műhelymunka és aláírásgyűjtés. 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Kossuth Lajos 1848 szeptember 24.-i ceglédi toborzóbeszédének sikerén alapult az a történelmi tény, hogy létrejött egy magyar nemzetvédő honvédség. Azonban Kossuth kultusza nem merülhet ki, csak az 1848 évi Toborzóbeszéd kultusz ápolásában. Ezért nagyot gondolva és a teremtésvédelmet nemzetvédelemnek tekintve indítjuk a Zöld Magyarországért® védjegyű civil zöldenergia gazdaságfejlesztő műhelymunkát. 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 minden hónapban egyszer (csütörtöki napon) Állampolgári Részvétel Hete-t kívánunk tartani. December hónapot kivéve minden hónap 24. napját tartalmazó héten (csütörtöki napon 16-18 óra között) Budapesten a Párbeszéd Házában, a 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Loyola</w:t>
      </w:r>
      <w:proofErr w:type="spell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Caféban teremtésvédő civil gazdaságfejlesztő műhelymunka megbeszélést tartunk. </w:t>
      </w: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alkalommal a műhelymunka keretében megvitatásra kerül a Zöld Magyarországért® civil zöldáram </w:t>
      </w:r>
      <w:proofErr w:type="gram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gazda(</w:t>
      </w:r>
      <w:proofErr w:type="gram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g)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  <w:proofErr w:type="spell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Platformok ENERG-ETIKAI normái című dokumentum mely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honlapunkról letölthető. Lásd.</w:t>
      </w: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tgtFrame="_blank" w:history="1">
        <w:r w:rsidRPr="00576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http://www.jedi.mannaenergy.eu/index.php/egyesulet/civil-energetika-nyilatkozat</w:t>
        </w:r>
      </w:hyperlink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határidő nélküli civil társasági aláírásgyűjtés teremtésvédő Zöld Magyarországért® civil gazdaságfejlesztő jellegű. </w:t>
      </w: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Holnapunkról letölthető erkölcsi támogatólappal a Magyarországi Zöld Kereszt Egyesület Széchenyi Hajós Egylet Népfőiskola Alapítvány Széchenyi 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ökoflo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kezdeményezése támogatható. Lásd.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tgtFrame="_blank" w:history="1">
        <w:r w:rsidRPr="00576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http://www.jedi.mannaenergy.eu/index.php/egyesulet/civil-hajos-tamogatolap</w:t>
        </w:r>
      </w:hyperlink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Holnapunkról letölthető civil finanszírozási lehetőségként a Széchenyi Hajós Egylet Alapítványnál letétbe helyezendő JEDI MANNAENERGY Szociális és Üdülőhajós EURÓPAI SZÖVETKEZET részjegy 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élú támogatási szerződés. Lásd.</w:t>
      </w:r>
    </w:p>
    <w:p w:rsid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gtFrame="_blank" w:history="1">
        <w:r w:rsidRPr="00576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http://www.jedi.mannaenergy.eu/index.php/egyesulet/civil-finanszirozas</w:t>
        </w:r>
      </w:hyperlink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6629" w:rsidRPr="00576629" w:rsidRDefault="00576629" w:rsidP="005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448050" cy="495300"/>
            <wp:effectExtent l="0" t="0" r="0" b="0"/>
            <wp:docPr id="1" name="Kép 1" descr="http://parbeszedhaza.hu/sites/default/files/domain-2/p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beszedhaza.hu/sites/default/files/domain-2/ph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Elérhetőség</w:t>
      </w:r>
    </w:p>
    <w:p w:rsid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Danubius Robin / 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danubiusrobin</w:t>
      </w:r>
      <w:proofErr w:type="spell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proofErr w:type="spell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mannaenergy.eu</w:t>
      </w:r>
      <w:proofErr w:type="spell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+36 30 293 4794</w:t>
      </w:r>
    </w:p>
    <w:p w:rsidR="00576629" w:rsidRP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Egyéb fontos tudnivaló</w:t>
      </w:r>
    </w:p>
    <w:p w:rsid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www.mannaenergy.eu</w:t>
      </w:r>
      <w:proofErr w:type="spellEnd"/>
      <w:proofErr w:type="gramEnd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honlapon megadott Danubius Robin e-mail és mobil elérhetőség</w:t>
      </w:r>
    </w:p>
    <w:p w:rsidR="00576629" w:rsidRP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Típus</w:t>
      </w:r>
    </w:p>
    <w:p w:rsid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Aláírásgyűjtés, Műhely</w:t>
      </w:r>
    </w:p>
    <w:p w:rsidR="00576629" w:rsidRP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6629" w:rsidRPr="00576629" w:rsidRDefault="00576629" w:rsidP="005766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57662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Fókusz</w:t>
      </w:r>
    </w:p>
    <w:p w:rsidR="00021252" w:rsidRPr="00576629" w:rsidRDefault="00576629" w:rsidP="0057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Attól függ</w:t>
      </w:r>
      <w:proofErr w:type="gramStart"/>
      <w:r w:rsidRPr="00576629">
        <w:rPr>
          <w:rFonts w:ascii="Times New Roman" w:eastAsia="Times New Roman" w:hAnsi="Times New Roman" w:cs="Times New Roman"/>
          <w:sz w:val="24"/>
          <w:szCs w:val="24"/>
          <w:lang w:eastAsia="hu-HU"/>
        </w:rPr>
        <w:t>?!</w:t>
      </w:r>
      <w:bookmarkStart w:id="0" w:name="_GoBack"/>
      <w:bookmarkEnd w:id="0"/>
      <w:proofErr w:type="gramEnd"/>
    </w:p>
    <w:sectPr w:rsidR="00021252" w:rsidRPr="0057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29"/>
    <w:rsid w:val="00021252"/>
    <w:rsid w:val="005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DF539-BECA-43C5-B270-4BA729C9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76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76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66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766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7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6629"/>
    <w:rPr>
      <w:color w:val="0000FF"/>
      <w:u w:val="single"/>
    </w:rPr>
  </w:style>
  <w:style w:type="paragraph" w:styleId="Nincstrkz">
    <w:name w:val="No Spacing"/>
    <w:uiPriority w:val="1"/>
    <w:qFormat/>
    <w:rsid w:val="00576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jedi.mannaenergy.eu/index.php/egyesulet/civil-finansziroz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di.mannaenergy.eu/index.php/egyesulet/civil-hajos-tamogatolap" TargetMode="External"/><Relationship Id="rId5" Type="http://schemas.openxmlformats.org/officeDocument/2006/relationships/hyperlink" Target="http://www.jedi.mannaenergy.eu/index.php/egyesulet/civil-energetika-nyilatkoza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jedi.mannaenergy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2597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</dc:creator>
  <cp:keywords/>
  <dc:description/>
  <cp:lastModifiedBy>kobi</cp:lastModifiedBy>
  <cp:revision>1</cp:revision>
  <dcterms:created xsi:type="dcterms:W3CDTF">2015-09-22T07:16:00Z</dcterms:created>
  <dcterms:modified xsi:type="dcterms:W3CDTF">2015-09-22T07:18:00Z</dcterms:modified>
</cp:coreProperties>
</file>